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ascii="Arial Black" w:hAnsi="Arial Black" w:cs="Arial Black"/>
          <w:sz w:val="24"/>
          <w:szCs w:val="24"/>
          <w:lang w:val="es-ES"/>
        </w:rPr>
      </w:pPr>
      <w:r>
        <w:rPr>
          <w:rFonts w:hint="default" w:ascii="Arial Black" w:hAnsi="Arial Black" w:cs="Arial Black"/>
          <w:sz w:val="24"/>
          <w:szCs w:val="24"/>
          <w:lang w:val="es-ES"/>
        </w:rPr>
        <w:t xml:space="preserve">Encuentro de Equipos Bíblicos </w:t>
      </w:r>
    </w:p>
    <w:p>
      <w:pPr>
        <w:rPr>
          <w:rFonts w:hint="default" w:ascii="Arial Black" w:hAnsi="Arial Black" w:cs="Arial Black"/>
          <w:sz w:val="24"/>
          <w:szCs w:val="24"/>
          <w:lang w:val="es-ES"/>
        </w:rPr>
      </w:pPr>
      <w:r>
        <w:rPr>
          <w:rFonts w:hint="default" w:ascii="Arial Black" w:hAnsi="Arial Black" w:cs="Arial Black"/>
          <w:sz w:val="24"/>
          <w:szCs w:val="24"/>
          <w:lang w:val="es-ES"/>
        </w:rPr>
        <w:t>Provincia SVD Ecuador</w:t>
      </w:r>
    </w:p>
    <w:p>
      <w:pPr>
        <w:rPr>
          <w:rFonts w:hint="default"/>
          <w:lang w:val="es-ES"/>
        </w:rPr>
      </w:pPr>
    </w:p>
    <w:p>
      <w:pPr>
        <w:rPr>
          <w:rFonts w:hint="default" w:ascii="Comic Sans MS" w:hAnsi="Comic Sans MS" w:cs="Comic Sans MS"/>
          <w:lang w:val="es-ES"/>
        </w:rPr>
      </w:pPr>
      <w:r>
        <w:rPr>
          <w:rFonts w:hint="default" w:ascii="Comic Sans MS" w:hAnsi="Comic Sans MS" w:cs="Comic Sans MS"/>
          <w:lang w:val="es-ES"/>
        </w:rPr>
        <w:t>Fecha: 27-29 de Octubre de 2023</w:t>
      </w:r>
    </w:p>
    <w:p>
      <w:pPr>
        <w:rPr>
          <w:rFonts w:hint="default" w:ascii="Comic Sans MS" w:hAnsi="Comic Sans MS" w:cs="Comic Sans MS"/>
          <w:lang w:val="es-ES"/>
        </w:rPr>
      </w:pPr>
      <w:r>
        <w:rPr>
          <w:rFonts w:hint="default" w:ascii="Comic Sans MS" w:hAnsi="Comic Sans MS" w:cs="Comic Sans MS"/>
          <w:lang w:val="es-ES"/>
        </w:rPr>
        <w:t>Casa de Formación Cristiana Baños-Provincia de Tungurahua</w:t>
      </w:r>
    </w:p>
    <w:p>
      <w:pPr>
        <w:rPr>
          <w:rFonts w:hint="default"/>
          <w:lang w:val="es-ES"/>
        </w:rPr>
      </w:pPr>
    </w:p>
    <w:p>
      <w:pPr>
        <w:rPr>
          <w:rFonts w:hint="default"/>
          <w:lang w:val="es-ES"/>
        </w:rPr>
      </w:pPr>
      <w:r>
        <w:rPr>
          <w:rFonts w:hint="default"/>
          <w:lang w:val="es-ES"/>
        </w:rPr>
        <w:t xml:space="preserve">Participantes: </w:t>
      </w:r>
    </w:p>
    <w:p>
      <w:pPr>
        <w:ind w:firstLine="720" w:firstLineChars="0"/>
        <w:rPr>
          <w:rFonts w:hint="default"/>
          <w:lang w:val="es-ES"/>
        </w:rPr>
      </w:pPr>
      <w:r>
        <w:rPr>
          <w:rFonts w:hint="default"/>
          <w:lang w:val="es-ES"/>
        </w:rPr>
        <w:t>-Equipo Bíblico Quito</w:t>
      </w:r>
    </w:p>
    <w:p>
      <w:pPr>
        <w:ind w:firstLine="720" w:firstLineChars="0"/>
        <w:rPr>
          <w:rFonts w:hint="default"/>
          <w:lang w:val="es-ES"/>
        </w:rPr>
      </w:pPr>
      <w:r>
        <w:rPr>
          <w:rFonts w:hint="default"/>
          <w:lang w:val="es-ES"/>
        </w:rPr>
        <w:t>-EB Esmeraldas</w:t>
      </w:r>
    </w:p>
    <w:p>
      <w:pPr>
        <w:ind w:firstLine="720" w:firstLineChars="0"/>
        <w:rPr>
          <w:rFonts w:hint="default"/>
          <w:lang w:val="es-ES"/>
        </w:rPr>
      </w:pPr>
      <w:r>
        <w:rPr>
          <w:rFonts w:hint="default"/>
          <w:lang w:val="es-ES"/>
        </w:rPr>
        <w:t>-EB Los Ríos</w:t>
      </w:r>
    </w:p>
    <w:p>
      <w:pPr>
        <w:ind w:firstLine="720" w:firstLineChars="0"/>
        <w:rPr>
          <w:rFonts w:hint="default"/>
          <w:lang w:val="es-ES"/>
        </w:rPr>
      </w:pPr>
      <w:r>
        <w:rPr>
          <w:rFonts w:hint="default"/>
          <w:lang w:val="es-ES"/>
        </w:rPr>
        <w:t>-EB Cuenca-Azuay</w:t>
      </w:r>
    </w:p>
    <w:p>
      <w:pPr>
        <w:ind w:firstLine="720" w:firstLineChars="0"/>
        <w:rPr>
          <w:rFonts w:hint="default"/>
          <w:lang w:val="es-ES"/>
        </w:rPr>
      </w:pPr>
      <w:r>
        <w:rPr>
          <w:rFonts w:hint="default"/>
          <w:lang w:val="es-ES"/>
        </w:rPr>
        <w:t>-EB Guayaquil</w:t>
      </w:r>
    </w:p>
    <w:p>
      <w:pPr>
        <w:rPr>
          <w:rFonts w:hint="default"/>
          <w:lang w:val="es-ES"/>
        </w:rPr>
      </w:pPr>
      <w:r>
        <w:rPr>
          <w:rFonts w:hint="default"/>
          <w:lang w:val="es-ES"/>
        </w:rPr>
        <w:t>Ausente: por una razón mayor: EB Machala</w:t>
      </w:r>
    </w:p>
    <w:p>
      <w:pPr>
        <w:rPr>
          <w:rFonts w:hint="default"/>
          <w:lang w:val="es-ES"/>
        </w:rPr>
      </w:pPr>
    </w:p>
    <w:p>
      <w:pPr>
        <w:rPr>
          <w:rFonts w:hint="default"/>
          <w:lang w:val="es-ES"/>
        </w:rPr>
      </w:pPr>
      <w:r>
        <w:rPr>
          <w:rFonts w:hint="default"/>
          <w:b/>
          <w:bCs/>
          <w:sz w:val="28"/>
          <w:szCs w:val="28"/>
          <w:lang w:val="es-ES"/>
        </w:rPr>
        <w:t>PRIMER DÍA</w:t>
      </w:r>
      <w:r>
        <w:rPr>
          <w:rFonts w:hint="default"/>
          <w:lang w:val="es-ES"/>
        </w:rPr>
        <w:t xml:space="preserve">: </w:t>
      </w:r>
    </w:p>
    <w:p>
      <w:pPr>
        <w:rPr>
          <w:rFonts w:hint="default"/>
          <w:lang w:val="es-ES"/>
        </w:rPr>
      </w:pPr>
      <w:r>
        <w:rPr>
          <w:rFonts w:hint="default"/>
          <w:lang w:val="es-ES"/>
        </w:rPr>
        <w:t>#MISA DE APERTURA: Presidida por P. Lauren Fernández.</w:t>
      </w:r>
    </w:p>
    <w:p>
      <w:pPr>
        <w:rPr>
          <w:rFonts w:hint="default"/>
          <w:lang w:val="es-ES"/>
        </w:rPr>
      </w:pPr>
      <w:r>
        <w:rPr>
          <w:rFonts w:hint="default"/>
          <w:lang w:val="es-ES"/>
        </w:rPr>
        <w:t>#CASA ABIERTA: Violencia y Nuestras respuestas como Equipos Bíblicos. En la siguiente orden: EB Quito, EB Los Ríos, EB Guayaquil, EB Cuenca-Azuay, EB Esmeraldas.</w:t>
      </w:r>
    </w:p>
    <w:p>
      <w:pPr>
        <w:rPr>
          <w:rFonts w:hint="default"/>
          <w:lang w:val="es-ES"/>
        </w:rPr>
      </w:pPr>
      <w:r>
        <w:rPr>
          <w:rFonts w:hint="default"/>
          <w:lang w:val="es-ES"/>
        </w:rPr>
        <w:t xml:space="preserve">#PASEO </w:t>
      </w:r>
    </w:p>
    <w:p>
      <w:pPr>
        <w:rPr>
          <w:rFonts w:hint="default"/>
          <w:lang w:val="es-ES"/>
        </w:rPr>
      </w:pPr>
      <w:r>
        <w:rPr>
          <w:rFonts w:hint="default"/>
          <w:lang w:val="es-ES"/>
        </w:rPr>
        <w:t>#ADORACIÓN AL SANTÍSIMO</w:t>
      </w:r>
    </w:p>
    <w:p>
      <w:pPr>
        <w:rPr>
          <w:rFonts w:hint="default"/>
          <w:lang w:val="es-ES"/>
        </w:rPr>
      </w:pPr>
    </w:p>
    <w:p>
      <w:pPr>
        <w:rPr>
          <w:rFonts w:hint="default"/>
          <w:lang w:val="es-ES"/>
        </w:rPr>
      </w:pPr>
      <w:r>
        <w:rPr>
          <w:rFonts w:hint="default"/>
          <w:b/>
          <w:bCs/>
          <w:sz w:val="28"/>
          <w:szCs w:val="28"/>
          <w:lang w:val="es-ES"/>
        </w:rPr>
        <w:t>SEGUNDO DÍA</w:t>
      </w:r>
    </w:p>
    <w:p>
      <w:pPr>
        <w:rPr>
          <w:rFonts w:hint="default"/>
          <w:lang w:val="es-ES"/>
        </w:rPr>
      </w:pPr>
      <w:r>
        <w:rPr>
          <w:rFonts w:hint="default"/>
          <w:lang w:val="es-ES"/>
        </w:rPr>
        <w:t>TEMA DE ESTUDIO: BIBLIA Y VIOLENCIA</w:t>
      </w:r>
    </w:p>
    <w:p>
      <w:pPr>
        <w:rPr>
          <w:rFonts w:hint="default"/>
          <w:lang w:val="es-ES"/>
        </w:rPr>
      </w:pPr>
      <w:r>
        <w:rPr>
          <w:rFonts w:hint="default"/>
          <w:lang w:val="es-ES"/>
        </w:rPr>
        <w:t>EXPOSITOR: PROF. BORIS TOBAR (PUCE)</w:t>
      </w:r>
    </w:p>
    <w:p>
      <w:pPr>
        <w:rPr>
          <w:rFonts w:hint="default"/>
          <w:lang w:val="es-ES"/>
        </w:rPr>
      </w:pPr>
    </w:p>
    <w:p>
      <w:pPr>
        <w:rPr>
          <w:rFonts w:hint="default"/>
          <w:lang w:val="es-ES"/>
        </w:rPr>
      </w:pPr>
      <w:r>
        <w:rPr>
          <w:rFonts w:hint="default"/>
          <w:lang w:val="es-ES"/>
        </w:rPr>
        <w:t>Partiendo de la pregunta clave ¿Será que la Biblia auspicia LA VIOLENCIA?, se destaca que 90 % de la historia de la humanidad es la de las guerras, por tanto, de violencia.</w:t>
      </w:r>
    </w:p>
    <w:p>
      <w:pPr>
        <w:rPr>
          <w:rFonts w:hint="default"/>
          <w:lang w:val="es-ES"/>
        </w:rPr>
      </w:pPr>
      <w:r>
        <w:rPr>
          <w:rFonts w:hint="default"/>
          <w:lang w:val="es-ES"/>
        </w:rPr>
        <w:t>4 Claves para abordar el tema de Violencia</w:t>
      </w:r>
    </w:p>
    <w:p>
      <w:pPr>
        <w:rPr>
          <w:rFonts w:hint="default"/>
          <w:lang w:val="es-ES"/>
        </w:rPr>
      </w:pPr>
      <w:r>
        <w:rPr>
          <w:rFonts w:hint="default"/>
          <w:lang w:val="es-ES"/>
        </w:rPr>
        <w:tab/>
      </w:r>
      <w:r>
        <w:rPr>
          <w:rFonts w:hint="default"/>
          <w:lang w:val="es-ES"/>
        </w:rPr>
        <w:t>-Claves Sociales: Clave cerebral, Clave de Antropología-Cultural, Clave Social-Relacional</w:t>
      </w:r>
    </w:p>
    <w:p>
      <w:pPr>
        <w:rPr>
          <w:rFonts w:hint="default"/>
          <w:lang w:val="es-ES"/>
        </w:rPr>
      </w:pPr>
      <w:r>
        <w:rPr>
          <w:rFonts w:hint="default"/>
          <w:lang w:val="es-ES"/>
        </w:rPr>
        <w:tab/>
      </w:r>
      <w:r>
        <w:rPr>
          <w:rFonts w:hint="default"/>
          <w:lang w:val="es-ES"/>
        </w:rPr>
        <w:t xml:space="preserve">-Violencia en el Antiguo Testamento: </w:t>
      </w:r>
    </w:p>
    <w:p>
      <w:pPr>
        <w:numPr>
          <w:ilvl w:val="0"/>
          <w:numId w:val="0"/>
        </w:numPr>
        <w:ind w:left="720" w:leftChars="0" w:firstLine="720" w:firstLineChars="0"/>
        <w:rPr>
          <w:rFonts w:hint="default"/>
          <w:b w:val="0"/>
          <w:bCs w:val="0"/>
          <w:lang w:val="es-ES"/>
        </w:rPr>
      </w:pPr>
      <w:r>
        <w:rPr>
          <w:rFonts w:hint="default"/>
          <w:lang w:val="es-ES"/>
        </w:rPr>
        <w:t xml:space="preserve">#En Génesis: el Árbol en el jardín revela: </w:t>
      </w:r>
      <w:r>
        <w:rPr>
          <w:rFonts w:hint="default"/>
          <w:b/>
          <w:bCs/>
          <w:lang w:val="es-ES"/>
        </w:rPr>
        <w:t xml:space="preserve">Consciencia de Límite. </w:t>
      </w:r>
      <w:r>
        <w:rPr>
          <w:rFonts w:hint="default"/>
          <w:b w:val="0"/>
          <w:bCs w:val="0"/>
          <w:lang w:val="es-ES"/>
        </w:rPr>
        <w:t>En Relato Caín y Abel afirma una Violencia normalizada ya.</w:t>
      </w:r>
    </w:p>
    <w:p>
      <w:pPr>
        <w:ind w:left="720" w:leftChars="0" w:firstLine="720" w:firstLineChars="0"/>
        <w:rPr>
          <w:rFonts w:hint="default"/>
          <w:b/>
          <w:bCs/>
          <w:lang w:val="es-ES"/>
        </w:rPr>
      </w:pPr>
      <w:r>
        <w:rPr>
          <w:rFonts w:hint="default"/>
          <w:b w:val="0"/>
          <w:bCs w:val="0"/>
          <w:lang w:val="es-ES"/>
        </w:rPr>
        <w:t xml:space="preserve">#Época de Monarquía: Ofrecían a los ídolos, lo hizo Jeroboám (1Rey 12,26ss). El origen de toda violencia está en </w:t>
      </w:r>
      <w:r>
        <w:rPr>
          <w:rFonts w:hint="default"/>
          <w:b/>
          <w:bCs/>
          <w:lang w:val="es-ES"/>
        </w:rPr>
        <w:t xml:space="preserve">IDOLATRÍA. IR DETRÁS  DEL ORO. </w:t>
      </w:r>
    </w:p>
    <w:p>
      <w:pPr>
        <w:ind w:left="720" w:leftChars="0" w:firstLine="720" w:firstLineChars="0"/>
        <w:rPr>
          <w:rFonts w:hint="default"/>
          <w:b w:val="0"/>
          <w:bCs w:val="0"/>
          <w:lang w:val="es-ES"/>
        </w:rPr>
      </w:pPr>
      <w:r>
        <w:rPr>
          <w:rFonts w:hint="default"/>
          <w:b w:val="0"/>
          <w:bCs w:val="0"/>
          <w:lang w:val="es-ES"/>
        </w:rPr>
        <w:t>#La perspectiva de TEMPLO</w:t>
      </w:r>
    </w:p>
    <w:p>
      <w:pPr>
        <w:ind w:left="720" w:leftChars="0" w:firstLine="720" w:firstLineChars="0"/>
        <w:rPr>
          <w:rFonts w:hint="default"/>
          <w:b w:val="0"/>
          <w:bCs w:val="0"/>
          <w:lang w:val="es-ES"/>
        </w:rPr>
      </w:pPr>
      <w:r>
        <w:rPr>
          <w:rFonts w:hint="default"/>
          <w:b w:val="0"/>
          <w:bCs w:val="0"/>
          <w:lang w:val="es-ES"/>
        </w:rPr>
        <w:t>#Ley de Santidad</w:t>
      </w:r>
    </w:p>
    <w:p>
      <w:pPr>
        <w:rPr>
          <w:rFonts w:hint="default"/>
          <w:b w:val="0"/>
          <w:bCs w:val="0"/>
          <w:lang w:val="es-ES"/>
        </w:rPr>
      </w:pPr>
      <w:r>
        <w:rPr>
          <w:rFonts w:hint="default"/>
          <w:b w:val="0"/>
          <w:bCs w:val="0"/>
          <w:lang w:val="es-ES"/>
        </w:rPr>
        <w:t xml:space="preserve">Somos: Sociedad de deuda y la sangre permite la reconciliación. La idea que más adelante aperece en el Nuevo Testamento (NT). </w:t>
      </w:r>
    </w:p>
    <w:p>
      <w:pPr>
        <w:rPr>
          <w:rFonts w:hint="default"/>
          <w:lang w:val="es-ES"/>
        </w:rPr>
      </w:pPr>
      <w:r>
        <w:rPr>
          <w:rFonts w:hint="default"/>
          <w:lang w:val="es-ES"/>
        </w:rPr>
        <w:tab/>
      </w:r>
      <w:r>
        <w:rPr>
          <w:rFonts w:hint="default"/>
          <w:lang w:val="es-ES"/>
        </w:rPr>
        <w:t>-Violencia en el NT. Jesús rompe el arquetipo de Dios como VENGATIVO. Mientras Pablo mantiene una idea del SACRIFICIO que redime. Unos Santos como San Gregorio opinan que había pagar deuda al diablo con la entrega del Hijo de Dios.</w:t>
      </w:r>
    </w:p>
    <w:p>
      <w:pPr>
        <w:rPr>
          <w:rFonts w:hint="default"/>
          <w:lang w:val="es-ES"/>
        </w:rPr>
      </w:pPr>
      <w:r>
        <w:rPr>
          <w:rFonts w:hint="default"/>
          <w:lang w:val="es-ES"/>
        </w:rPr>
        <w:tab/>
      </w:r>
      <w:r>
        <w:rPr>
          <w:rFonts w:hint="default"/>
          <w:lang w:val="es-ES"/>
        </w:rPr>
        <w:t>-Unos alcances pastorales: ideas fuerzas y ¿Cómo podemos hacer?</w:t>
      </w:r>
    </w:p>
    <w:p>
      <w:pPr>
        <w:rPr>
          <w:rFonts w:hint="default"/>
          <w:lang w:val="es-ES"/>
        </w:rPr>
      </w:pPr>
      <w:r>
        <w:rPr>
          <w:rFonts w:hint="default"/>
          <w:lang w:val="es-ES"/>
        </w:rPr>
        <w:tab/>
      </w:r>
      <w:r>
        <w:rPr>
          <w:rFonts w:hint="default"/>
          <w:lang w:val="es-ES"/>
        </w:rPr>
        <w:tab/>
      </w:r>
      <w:r>
        <w:rPr>
          <w:rFonts w:hint="default"/>
          <w:lang w:val="es-ES"/>
        </w:rPr>
        <w:t>#Tomar en cuenta la consciencia de límite</w:t>
      </w:r>
    </w:p>
    <w:p>
      <w:pPr>
        <w:rPr>
          <w:rFonts w:hint="default"/>
          <w:lang w:val="es-ES"/>
        </w:rPr>
      </w:pPr>
      <w:r>
        <w:rPr>
          <w:rFonts w:hint="default"/>
          <w:lang w:val="es-ES"/>
        </w:rPr>
        <w:tab/>
      </w:r>
      <w:r>
        <w:rPr>
          <w:rFonts w:hint="default"/>
          <w:lang w:val="es-ES"/>
        </w:rPr>
        <w:tab/>
      </w:r>
      <w:r>
        <w:rPr>
          <w:rFonts w:hint="default"/>
          <w:lang w:val="es-ES"/>
        </w:rPr>
        <w:t>#Crear espacios de soporte, de reconocimiento</w:t>
      </w:r>
    </w:p>
    <w:p>
      <w:pPr>
        <w:rPr>
          <w:rFonts w:hint="default"/>
          <w:lang w:val="es-ES"/>
        </w:rPr>
      </w:pPr>
      <w:r>
        <w:rPr>
          <w:rFonts w:hint="default"/>
          <w:lang w:val="es-ES"/>
        </w:rPr>
        <w:tab/>
      </w:r>
      <w:r>
        <w:rPr>
          <w:rFonts w:hint="default"/>
          <w:lang w:val="es-ES"/>
        </w:rPr>
        <w:tab/>
      </w:r>
      <w:r>
        <w:rPr>
          <w:rFonts w:hint="default"/>
          <w:lang w:val="es-ES"/>
        </w:rPr>
        <w:t xml:space="preserve">#Cambiar discursos, nuestros textos. Servirnos más de relatos que construyan. </w:t>
      </w:r>
    </w:p>
    <w:p>
      <w:pPr>
        <w:rPr>
          <w:rFonts w:hint="default"/>
          <w:lang w:val="es-ES"/>
        </w:rPr>
      </w:pPr>
    </w:p>
    <w:p>
      <w:pPr>
        <w:rPr>
          <w:rFonts w:hint="default"/>
          <w:lang w:val="es-ES"/>
        </w:rPr>
      </w:pPr>
      <w:r>
        <w:drawing>
          <wp:inline distT="0" distB="0" distL="114300" distR="114300">
            <wp:extent cx="5268595" cy="5623560"/>
            <wp:effectExtent l="0" t="0" r="1905"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4"/>
                    <a:stretch>
                      <a:fillRect/>
                    </a:stretch>
                  </pic:blipFill>
                  <pic:spPr>
                    <a:xfrm>
                      <a:off x="0" y="0"/>
                      <a:ext cx="5268595" cy="5623560"/>
                    </a:xfrm>
                    <a:prstGeom prst="rect">
                      <a:avLst/>
                    </a:prstGeom>
                    <a:noFill/>
                    <a:ln>
                      <a:noFill/>
                    </a:ln>
                  </pic:spPr>
                </pic:pic>
              </a:graphicData>
            </a:graphic>
          </wp:inline>
        </w:drawing>
      </w:r>
    </w:p>
    <w:p>
      <w:pPr>
        <w:rPr>
          <w:rFonts w:hint="default"/>
          <w:lang w:val="es-ES"/>
        </w:rPr>
      </w:pPr>
    </w:p>
    <w:p>
      <w:pPr>
        <w:rPr>
          <w:rFonts w:hint="default"/>
          <w:lang w:val="es-ES"/>
        </w:rPr>
      </w:pPr>
      <w:r>
        <w:rPr>
          <w:rFonts w:hint="default"/>
          <w:lang w:val="es-ES"/>
        </w:rPr>
        <w:br w:type="page"/>
      </w:r>
    </w:p>
    <w:p>
      <w:pPr>
        <w:rPr>
          <w:rFonts w:hint="default"/>
          <w:b/>
          <w:bCs/>
          <w:sz w:val="28"/>
          <w:szCs w:val="28"/>
          <w:lang w:val="es-ES"/>
        </w:rPr>
      </w:pPr>
      <w:r>
        <w:rPr>
          <w:rFonts w:hint="default"/>
          <w:b/>
          <w:bCs/>
          <w:sz w:val="28"/>
          <w:szCs w:val="28"/>
          <w:lang w:val="es-ES"/>
        </w:rPr>
        <w:t>TERCER DÍA</w:t>
      </w:r>
    </w:p>
    <w:p>
      <w:pPr>
        <w:rPr>
          <w:rFonts w:hint="default"/>
          <w:lang w:val="es-ES"/>
        </w:rPr>
      </w:pPr>
      <w:r>
        <w:rPr>
          <w:rFonts w:hint="default"/>
          <w:lang w:val="es-ES"/>
        </w:rPr>
        <w:t>TEMA 2: ARMONÍA Y ECOLOGÍA desde LA ESPIRITUALIDAD NO-VIOLENCIA</w:t>
      </w:r>
    </w:p>
    <w:p>
      <w:pPr>
        <w:rPr>
          <w:rFonts w:hint="default"/>
          <w:lang w:val="es-ES"/>
        </w:rPr>
      </w:pPr>
      <w:r>
        <w:rPr>
          <w:rFonts w:hint="default"/>
          <w:lang w:val="es-ES"/>
        </w:rPr>
        <w:t xml:space="preserve">PONENTE: HNO. ROBERTO DUARTE, SVD. PROVINCIAL </w:t>
      </w:r>
    </w:p>
    <w:p>
      <w:pPr>
        <w:rPr>
          <w:rFonts w:hint="default"/>
          <w:lang w:val="es-ES"/>
        </w:rPr>
      </w:pPr>
    </w:p>
    <w:p>
      <w:pPr>
        <w:rPr>
          <w:rFonts w:hint="default"/>
          <w:lang w:val="es-ES"/>
        </w:rPr>
      </w:pPr>
      <w:r>
        <w:rPr>
          <w:rFonts w:hint="default"/>
          <w:lang w:val="es-ES"/>
        </w:rPr>
        <w:t xml:space="preserve">La madre tierra es el ser más violentado. Tomás Merton mantiene que la espiritualidad es “vivir en el Espíritu Santo en lo cotidiano”. Tenemos una vocación común. SER SANTO. Para eso, es necesario reconocernos. ¿Quién eres TÚ? Cuando descubrimos eso, todo cambia. </w:t>
      </w:r>
    </w:p>
    <w:p>
      <w:pPr>
        <w:rPr>
          <w:rFonts w:hint="default"/>
          <w:lang w:val="es-ES"/>
        </w:rPr>
      </w:pPr>
      <w:r>
        <w:rPr>
          <w:rFonts w:hint="default"/>
          <w:lang w:val="es-ES"/>
        </w:rPr>
        <w:t xml:space="preserve">Acción típica del Espíritu Santo en la Biblia. </w:t>
      </w:r>
    </w:p>
    <w:p>
      <w:pPr>
        <w:rPr>
          <w:rFonts w:hint="default"/>
          <w:lang w:val="es-ES"/>
        </w:rPr>
      </w:pPr>
      <w:r>
        <w:rPr>
          <w:rFonts w:hint="default"/>
          <w:lang w:val="es-ES"/>
        </w:rPr>
        <w:tab/>
      </w:r>
      <w:r>
        <w:rPr>
          <w:rFonts w:hint="default"/>
          <w:lang w:val="es-ES"/>
        </w:rPr>
        <w:t>@Saca del Caos</w:t>
      </w:r>
    </w:p>
    <w:p>
      <w:pPr>
        <w:rPr>
          <w:rFonts w:hint="default"/>
          <w:lang w:val="es-ES"/>
        </w:rPr>
      </w:pPr>
      <w:r>
        <w:rPr>
          <w:rFonts w:hint="default"/>
          <w:lang w:val="es-ES"/>
        </w:rPr>
        <w:tab/>
      </w:r>
      <w:r>
        <w:rPr>
          <w:rFonts w:hint="default"/>
          <w:lang w:val="es-ES"/>
        </w:rPr>
        <w:t xml:space="preserve">@Con la profecía: SER JUSTO. </w:t>
      </w:r>
    </w:p>
    <w:p>
      <w:pPr>
        <w:rPr>
          <w:rFonts w:hint="default"/>
          <w:lang w:val="es-ES"/>
        </w:rPr>
      </w:pPr>
      <w:r>
        <w:rPr>
          <w:rFonts w:hint="default"/>
          <w:lang w:val="es-ES"/>
        </w:rPr>
        <w:tab/>
      </w:r>
      <w:r>
        <w:rPr>
          <w:rFonts w:hint="default"/>
          <w:lang w:val="es-ES"/>
        </w:rPr>
        <w:t xml:space="preserve">@Sabiduría: Esp. Te hace gustar lo mismo gusto de Dios; Ayudar a engendrar a Jesús en el mundo; </w:t>
      </w:r>
    </w:p>
    <w:p>
      <w:pPr>
        <w:rPr>
          <w:rFonts w:hint="default"/>
          <w:lang w:val="es-ES"/>
        </w:rPr>
      </w:pPr>
      <w:r>
        <w:rPr>
          <w:rFonts w:hint="default"/>
          <w:lang w:val="es-ES"/>
        </w:rPr>
        <w:tab/>
      </w:r>
      <w:r>
        <w:rPr>
          <w:rFonts w:hint="default"/>
          <w:lang w:val="es-ES"/>
        </w:rPr>
        <w:t>@Nuevo Testamento: Paloma: Grupos elegidos, predilectos del Padre. En la Sinagoga de Nazaret Jesús anunció: (Lc 4,16-30). Misión desde el Esp. Santo.</w:t>
      </w:r>
    </w:p>
    <w:p>
      <w:pPr>
        <w:rPr>
          <w:rFonts w:hint="default"/>
          <w:lang w:val="es-ES"/>
        </w:rPr>
      </w:pPr>
      <w:r>
        <w:rPr>
          <w:rFonts w:hint="default"/>
          <w:lang w:val="es-ES"/>
        </w:rPr>
        <w:t>Efectivamente, en la Biblia El Espíritu Santo: DEFIENDE, CONSUELA, DA CUERPO (Hechos de los Apost)</w:t>
      </w:r>
    </w:p>
    <w:p>
      <w:pPr>
        <w:rPr>
          <w:rFonts w:hint="default"/>
          <w:lang w:val="es-ES"/>
        </w:rPr>
      </w:pPr>
    </w:p>
    <w:p>
      <w:pPr>
        <w:rPr>
          <w:rFonts w:hint="default"/>
          <w:lang w:val="es-ES"/>
        </w:rPr>
      </w:pPr>
      <w:r>
        <w:rPr>
          <w:rFonts w:hint="default"/>
          <w:lang w:val="es-ES"/>
        </w:rPr>
        <w:t>Preguntas: ¿Con qué rasgos del ES me identifico más? ¿Cuál es mi experiencia con RUAH?</w:t>
      </w:r>
    </w:p>
    <w:p>
      <w:pPr>
        <w:rPr>
          <w:rFonts w:hint="default"/>
          <w:lang w:val="es-ES"/>
        </w:rPr>
      </w:pPr>
    </w:p>
    <w:p>
      <w:pPr>
        <w:rPr>
          <w:rFonts w:hint="default"/>
          <w:lang w:val="es-ES"/>
        </w:rPr>
      </w:pPr>
      <w:r>
        <w:rPr>
          <w:rFonts w:hint="default"/>
          <w:lang w:val="es-ES"/>
        </w:rPr>
        <w:t>TEXTOS PARA LECTURA ADICIONAL: Laudato Si 222, 239 y 240. (Volver a la vida simple)</w:t>
      </w:r>
    </w:p>
    <w:p>
      <w:pPr>
        <w:rPr>
          <w:rFonts w:hint="default"/>
          <w:lang w:val="es-ES"/>
        </w:rPr>
      </w:pPr>
    </w:p>
    <w:p>
      <w:pPr>
        <w:rPr>
          <w:rFonts w:hint="default"/>
          <w:lang w:val="es-ES"/>
        </w:rPr>
      </w:pPr>
      <w:r>
        <w:rPr>
          <w:rFonts w:hint="default"/>
          <w:lang w:val="es-ES"/>
        </w:rPr>
        <w:t>Puntos para reflexionar:</w:t>
      </w:r>
    </w:p>
    <w:p>
      <w:pPr>
        <w:numPr>
          <w:ilvl w:val="0"/>
          <w:numId w:val="1"/>
        </w:numPr>
        <w:rPr>
          <w:rFonts w:hint="default"/>
          <w:lang w:val="es-ES"/>
        </w:rPr>
      </w:pPr>
      <w:r>
        <w:rPr>
          <w:rFonts w:hint="default"/>
          <w:lang w:val="es-ES"/>
        </w:rPr>
        <w:t>No venimos de arriba, ni de fuera; sino desde dentro, desde abajo, desde la tierra, del polvo estrella (Gen 1)</w:t>
      </w:r>
    </w:p>
    <w:p>
      <w:pPr>
        <w:numPr>
          <w:ilvl w:val="0"/>
          <w:numId w:val="1"/>
        </w:numPr>
        <w:rPr>
          <w:rFonts w:hint="default"/>
          <w:lang w:val="es-ES"/>
        </w:rPr>
      </w:pPr>
      <w:r>
        <w:rPr>
          <w:rFonts w:hint="default"/>
          <w:lang w:val="es-ES"/>
        </w:rPr>
        <w:t>No es verdad que seamos superiores, diferentes, ajenos del resto de la naturaleza</w:t>
      </w:r>
    </w:p>
    <w:p>
      <w:pPr>
        <w:numPr>
          <w:ilvl w:val="0"/>
          <w:numId w:val="1"/>
        </w:numPr>
        <w:rPr>
          <w:rFonts w:hint="default"/>
          <w:lang w:val="es-ES"/>
        </w:rPr>
      </w:pPr>
      <w:r>
        <w:rPr>
          <w:rFonts w:hint="default"/>
          <w:lang w:val="es-ES"/>
        </w:rPr>
        <w:t xml:space="preserve">No somos dueños de la creación, pero somos los únicos en asumir la responsabilidad. </w:t>
      </w:r>
    </w:p>
    <w:p>
      <w:pPr>
        <w:numPr>
          <w:ilvl w:val="0"/>
          <w:numId w:val="1"/>
        </w:numPr>
        <w:rPr>
          <w:rFonts w:hint="default"/>
          <w:lang w:val="es-ES"/>
        </w:rPr>
      </w:pPr>
      <w:r>
        <w:rPr>
          <w:rFonts w:hint="default"/>
          <w:lang w:val="es-ES"/>
        </w:rPr>
        <w:t xml:space="preserve">Rechazamos Antropocentrismo y Patriarcalismo. </w:t>
      </w:r>
    </w:p>
    <w:p>
      <w:pPr>
        <w:rPr>
          <w:rFonts w:hint="default"/>
          <w:lang w:val="es-ES"/>
        </w:rPr>
      </w:pPr>
    </w:p>
    <w:p>
      <w:pPr>
        <w:rPr>
          <w:rFonts w:hint="default"/>
          <w:lang w:val="es-ES"/>
        </w:rPr>
      </w:pPr>
    </w:p>
    <w:p>
      <w:pPr>
        <w:rPr>
          <w:rFonts w:hint="default"/>
          <w:lang w:val="es-ES"/>
        </w:rPr>
      </w:pPr>
    </w:p>
    <w:p>
      <w:pPr>
        <w:rPr>
          <w:rFonts w:hint="default"/>
          <w:lang w:val="es-ES"/>
        </w:rPr>
      </w:pPr>
    </w:p>
    <w:p>
      <w:pPr>
        <w:rPr>
          <w:rFonts w:hint="default"/>
          <w:b/>
          <w:bCs/>
          <w:sz w:val="28"/>
          <w:szCs w:val="28"/>
          <w:lang w:val="es-ES"/>
        </w:rPr>
      </w:pPr>
      <w:r>
        <w:rPr>
          <w:rFonts w:hint="default"/>
          <w:b/>
          <w:bCs/>
          <w:sz w:val="28"/>
          <w:szCs w:val="28"/>
          <w:lang w:val="es-ES"/>
        </w:rPr>
        <w:t xml:space="preserve">EVALUACIÓN-ORGANIZACIÓN: </w:t>
      </w:r>
    </w:p>
    <w:p>
      <w:pPr>
        <w:rPr>
          <w:rFonts w:hint="default"/>
          <w:b/>
          <w:bCs/>
          <w:sz w:val="24"/>
          <w:szCs w:val="24"/>
          <w:lang w:val="es-ES"/>
        </w:rPr>
      </w:pPr>
      <w:r>
        <w:rPr>
          <w:rFonts w:hint="default"/>
          <w:b/>
          <w:bCs/>
          <w:sz w:val="24"/>
          <w:szCs w:val="24"/>
          <w:lang w:val="es-ES"/>
        </w:rPr>
        <w:t xml:space="preserve">-. Positivas son las evaluaciones sobre la organización del encuentro, los temas, y ponentes. </w:t>
      </w:r>
    </w:p>
    <w:p>
      <w:pPr>
        <w:rPr>
          <w:rFonts w:hint="default"/>
          <w:b/>
          <w:bCs/>
          <w:sz w:val="24"/>
          <w:szCs w:val="24"/>
          <w:lang w:val="es-ES"/>
        </w:rPr>
      </w:pPr>
      <w:r>
        <w:rPr>
          <w:rFonts w:hint="default"/>
          <w:b/>
          <w:bCs/>
          <w:sz w:val="24"/>
          <w:szCs w:val="24"/>
          <w:lang w:val="es-ES"/>
        </w:rPr>
        <w:t xml:space="preserve">-. </w:t>
      </w:r>
      <w:bookmarkStart w:id="0" w:name="_GoBack"/>
      <w:bookmarkEnd w:id="0"/>
      <w:r>
        <w:rPr>
          <w:rFonts w:hint="default"/>
          <w:b/>
          <w:bCs/>
          <w:sz w:val="24"/>
          <w:szCs w:val="24"/>
          <w:lang w:val="es-ES"/>
        </w:rPr>
        <w:t>Próximo Encuentro de los Equipos Bíblicos:</w:t>
      </w:r>
    </w:p>
    <w:p>
      <w:pPr>
        <w:rPr>
          <w:rFonts w:hint="default"/>
          <w:b/>
          <w:bCs/>
          <w:sz w:val="24"/>
          <w:szCs w:val="24"/>
          <w:lang w:val="es-ES"/>
        </w:rPr>
      </w:pPr>
      <w:r>
        <w:rPr>
          <w:rFonts w:hint="default"/>
          <w:b/>
          <w:bCs/>
          <w:sz w:val="24"/>
          <w:szCs w:val="24"/>
          <w:lang w:val="es-ES"/>
        </w:rPr>
        <w:tab/>
      </w:r>
      <w:r>
        <w:rPr>
          <w:rFonts w:hint="default"/>
          <w:b/>
          <w:bCs/>
          <w:sz w:val="24"/>
          <w:szCs w:val="24"/>
          <w:lang w:val="es-ES"/>
        </w:rPr>
        <w:t>Coordinador: Dimensión Bíblica de la Provincia</w:t>
      </w:r>
    </w:p>
    <w:p>
      <w:pPr>
        <w:rPr>
          <w:rFonts w:hint="default"/>
          <w:b/>
          <w:bCs/>
          <w:sz w:val="24"/>
          <w:szCs w:val="24"/>
          <w:lang w:val="es-ES"/>
        </w:rPr>
      </w:pPr>
      <w:r>
        <w:rPr>
          <w:rFonts w:hint="default"/>
          <w:b/>
          <w:bCs/>
          <w:sz w:val="24"/>
          <w:szCs w:val="24"/>
          <w:lang w:val="es-ES"/>
        </w:rPr>
        <w:tab/>
      </w:r>
      <w:r>
        <w:rPr>
          <w:rFonts w:hint="default"/>
          <w:b/>
          <w:bCs/>
          <w:sz w:val="24"/>
          <w:szCs w:val="24"/>
          <w:lang w:val="es-ES"/>
        </w:rPr>
        <w:t>Equipo Organizador y anfitrión: EB Quito</w:t>
      </w:r>
    </w:p>
    <w:p>
      <w:pPr>
        <w:rPr>
          <w:rFonts w:hint="default"/>
          <w:b/>
          <w:bCs/>
          <w:sz w:val="24"/>
          <w:szCs w:val="24"/>
          <w:lang w:val="es-ES"/>
        </w:rPr>
      </w:pPr>
      <w:r>
        <w:rPr>
          <w:rFonts w:hint="default"/>
          <w:b/>
          <w:bCs/>
          <w:sz w:val="24"/>
          <w:szCs w:val="24"/>
          <w:lang w:val="es-ES"/>
        </w:rPr>
        <w:tab/>
      </w:r>
      <w:r>
        <w:rPr>
          <w:rFonts w:hint="default"/>
          <w:b/>
          <w:bCs/>
          <w:sz w:val="24"/>
          <w:szCs w:val="24"/>
          <w:lang w:val="es-ES"/>
        </w:rPr>
        <w:t>Lugar: Centro Misionero del Verbo Divino Quito</w:t>
      </w:r>
    </w:p>
    <w:p>
      <w:pPr>
        <w:rPr>
          <w:rFonts w:hint="default"/>
          <w:b/>
          <w:bCs/>
          <w:sz w:val="24"/>
          <w:szCs w:val="24"/>
          <w:lang w:val="es-ES"/>
        </w:rPr>
      </w:pPr>
      <w:r>
        <w:rPr>
          <w:rFonts w:hint="default"/>
          <w:b/>
          <w:bCs/>
          <w:sz w:val="24"/>
          <w:szCs w:val="24"/>
          <w:lang w:val="es-ES"/>
        </w:rPr>
        <w:tab/>
      </w:r>
      <w:r>
        <w:rPr>
          <w:rFonts w:hint="default"/>
          <w:b/>
          <w:bCs/>
          <w:sz w:val="24"/>
          <w:szCs w:val="24"/>
          <w:lang w:val="es-ES"/>
        </w:rPr>
        <w:t>Fecha: un fin de semana en Octubre del2024</w:t>
      </w:r>
    </w:p>
    <w:p>
      <w:pPr>
        <w:rPr>
          <w:rFonts w:hint="default"/>
          <w:b/>
          <w:bCs/>
          <w:sz w:val="24"/>
          <w:szCs w:val="24"/>
          <w:lang w:val="es-ES"/>
        </w:rPr>
      </w:pPr>
    </w:p>
    <w:p>
      <w:pPr>
        <w:rPr>
          <w:rFonts w:hint="default"/>
          <w:b/>
          <w:bCs/>
          <w:sz w:val="24"/>
          <w:szCs w:val="24"/>
          <w:lang w:val="es-ES"/>
        </w:rPr>
      </w:pPr>
    </w:p>
    <w:p>
      <w:pPr>
        <w:rPr>
          <w:rFonts w:hint="default"/>
          <w:b/>
          <w:bCs/>
          <w:sz w:val="24"/>
          <w:szCs w:val="24"/>
          <w:lang w:val="es-ES"/>
        </w:rPr>
      </w:pPr>
    </w:p>
    <w:p>
      <w:pPr>
        <w:rPr>
          <w:rFonts w:hint="default"/>
          <w:b/>
          <w:bCs/>
          <w:sz w:val="24"/>
          <w:szCs w:val="24"/>
          <w:lang w:val="es-ES"/>
        </w:rPr>
      </w:pPr>
    </w:p>
    <w:p>
      <w:pPr>
        <w:rPr>
          <w:rFonts w:hint="default"/>
          <w:b w:val="0"/>
          <w:bCs w:val="0"/>
          <w:sz w:val="24"/>
          <w:szCs w:val="24"/>
          <w:lang w:val="es-ES"/>
        </w:rPr>
      </w:pPr>
      <w:r>
        <w:rPr>
          <w:rFonts w:hint="default"/>
          <w:b w:val="0"/>
          <w:bCs w:val="0"/>
          <w:sz w:val="24"/>
          <w:szCs w:val="24"/>
          <w:lang w:val="es-ES"/>
        </w:rPr>
        <w:t>Esmeraldas, 7 de noviembre del 2023</w:t>
      </w:r>
    </w:p>
    <w:p>
      <w:pPr>
        <w:rPr>
          <w:rFonts w:hint="default"/>
          <w:b w:val="0"/>
          <w:bCs w:val="0"/>
          <w:sz w:val="24"/>
          <w:szCs w:val="24"/>
          <w:lang w:val="es-ES"/>
        </w:rPr>
      </w:pPr>
      <w:r>
        <w:rPr>
          <w:rFonts w:hint="default"/>
          <w:b w:val="0"/>
          <w:bCs w:val="0"/>
          <w:sz w:val="24"/>
          <w:szCs w:val="24"/>
          <w:lang w:val="es-ES"/>
        </w:rPr>
        <w:t>Día del maestro católico</w:t>
      </w:r>
    </w:p>
    <w:p>
      <w:pPr>
        <w:rPr>
          <w:rFonts w:hint="default"/>
          <w:b w:val="0"/>
          <w:bCs w:val="0"/>
          <w:sz w:val="24"/>
          <w:szCs w:val="24"/>
          <w:lang w:val="es-ES"/>
        </w:rPr>
      </w:pPr>
    </w:p>
    <w:p>
      <w:pPr>
        <w:numPr>
          <w:ilvl w:val="0"/>
          <w:numId w:val="2"/>
        </w:numPr>
        <w:rPr>
          <w:rFonts w:hint="default"/>
          <w:b w:val="0"/>
          <w:bCs w:val="0"/>
          <w:sz w:val="24"/>
          <w:szCs w:val="24"/>
          <w:lang w:val="es-ES"/>
        </w:rPr>
      </w:pPr>
      <w:r>
        <w:rPr>
          <w:rFonts w:hint="default"/>
          <w:b w:val="0"/>
          <w:bCs w:val="0"/>
          <w:sz w:val="24"/>
          <w:szCs w:val="24"/>
          <w:lang w:val="es-ES"/>
        </w:rPr>
        <w:t>Julio Anang Bhara, SVD</w:t>
      </w:r>
    </w:p>
    <w:p>
      <w:pPr>
        <w:numPr>
          <w:ilvl w:val="0"/>
          <w:numId w:val="0"/>
        </w:numPr>
        <w:rPr>
          <w:rFonts w:hint="default"/>
          <w:b/>
          <w:bCs/>
          <w:sz w:val="24"/>
          <w:szCs w:val="24"/>
          <w:lang w:val="es-ES"/>
        </w:rPr>
      </w:pPr>
      <w:r>
        <w:rPr>
          <w:rFonts w:hint="default"/>
          <w:b w:val="0"/>
          <w:bCs w:val="0"/>
          <w:sz w:val="24"/>
          <w:szCs w:val="24"/>
          <w:lang w:val="es-ES"/>
        </w:rPr>
        <w:t>Coordinador de Dimensión Bíblica de la Provincia Ecuador</w:t>
      </w: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Black">
    <w:panose1 w:val="020B0A04020102020204"/>
    <w:charset w:val="00"/>
    <w:family w:val="auto"/>
    <w:pitch w:val="default"/>
    <w:sig w:usb0="A00002AF" w:usb1="400078FB" w:usb2="00000000" w:usb3="00000000" w:csb0="6000009F" w:csb1="DFD70000"/>
  </w:font>
  <w:font w:name="Comic Sans MS">
    <w:panose1 w:val="030F0702030302020204"/>
    <w:charset w:val="00"/>
    <w:family w:val="auto"/>
    <w:pitch w:val="default"/>
    <w:sig w:usb0="00000287" w:usb1="00000013" w:usb2="00000000" w:usb3="00000000" w:csb0="2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6748942"/>
    <w:multiLevelType w:val="singleLevel"/>
    <w:tmpl w:val="A6748942"/>
    <w:lvl w:ilvl="0" w:tentative="0">
      <w:start w:val="1"/>
      <w:numFmt w:val="decimal"/>
      <w:lvlText w:val="%1."/>
      <w:lvlJc w:val="left"/>
      <w:pPr>
        <w:tabs>
          <w:tab w:val="left" w:pos="312"/>
        </w:tabs>
      </w:pPr>
    </w:lvl>
  </w:abstractNum>
  <w:abstractNum w:abstractNumId="1">
    <w:nsid w:val="5C0B3D20"/>
    <w:multiLevelType w:val="singleLevel"/>
    <w:tmpl w:val="5C0B3D20"/>
    <w:lvl w:ilvl="0" w:tentative="0">
      <w:start w:val="16"/>
      <w:numFmt w:val="upperLetter"/>
      <w:suff w:val="space"/>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720"/>
  <w:drawingGridVerticalSpacing w:val="156"/>
  <w:displayHorizontalDrawingGridEvery w:val="1"/>
  <w:displayVerticalDrawingGridEvery w:val="1"/>
  <w:noPunctuationKerning w:val="1"/>
  <w:characterSpacingControl w:val="doNotCompress"/>
  <w:compat>
    <w:spaceForUL/>
    <w:doNotLeaveBackslashAlone/>
    <w:ulTrailSpace/>
    <w:doNotExpandShiftReturn/>
    <w:adjustLineHeightInTable/>
    <w:doNotWrapTextWithPunct/>
    <w:doNotUseEastAsianBreakRules/>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47B1554"/>
    <w:rsid w:val="2F065249"/>
    <w:rsid w:val="466A6B5E"/>
    <w:rsid w:val="67BA222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numbering" Target="numbering.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71</TotalTime>
  <ScaleCrop>false</ScaleCrop>
  <LinksUpToDate>false</LinksUpToDate>
  <CharactersWithSpaces>0</CharactersWithSpaces>
  <Application>WPS Office_12.2.0.13266_F1E327BC-269C-435d-A152-05C5408002CA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2023-11-07T13:54:00Z</dcterms:created>
  <dc:creator>Anang Bhara</dc:creator>
  <cp:lastModifiedBy>Anang Bhara</cp:lastModifiedBy>
  <dcterms:modified xsi:type="dcterms:W3CDTF">2023-11-07T15:08:51Z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1033-12.2.0.13266</vt:lpwstr>
  </property>
  <property fmtid="{D5CDD505-2E9C-101B-9397-08002B2CF9AE}" pid="3" name="ICV">
    <vt:lpwstr>4D93F3B3195C4FD993FFAD7B50383578_12</vt:lpwstr>
  </property>
</Properties>
</file>