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 xml:space="preserve">CRONOGRAMA 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ENCUENTRO DE EQUIPOS BÍBLICOS DE VERBO DIVINO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27-29 de Octubre d</w:t>
      </w:r>
      <w:bookmarkStart w:id="0" w:name="_GoBack"/>
      <w:bookmarkEnd w:id="0"/>
      <w:r>
        <w:rPr>
          <w:rFonts w:hint="default"/>
          <w:b/>
          <w:bCs/>
          <w:sz w:val="32"/>
          <w:szCs w:val="32"/>
          <w:lang w:val="es-ES"/>
        </w:rPr>
        <w:t>e 2023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28"/>
          <w:szCs w:val="28"/>
          <w:lang w:val="es-ES"/>
        </w:rPr>
        <w:t xml:space="preserve">Casa de Formación Cristiana </w:t>
      </w:r>
      <w:r>
        <w:rPr>
          <w:rFonts w:hint="default"/>
          <w:b/>
          <w:bCs/>
          <w:sz w:val="32"/>
          <w:szCs w:val="32"/>
          <w:lang w:val="es-ES"/>
        </w:rPr>
        <w:t>Baños-Tungurahua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color w:val="FF0000"/>
          <w:sz w:val="32"/>
          <w:szCs w:val="32"/>
          <w:lang w:val="es-ES"/>
        </w:rPr>
      </w:pPr>
      <w:r>
        <w:rPr>
          <w:rFonts w:hint="default"/>
          <w:b/>
          <w:bCs/>
          <w:color w:val="FF0000"/>
          <w:sz w:val="32"/>
          <w:szCs w:val="32"/>
          <w:lang w:val="es-ES"/>
        </w:rPr>
        <w:t>Viernes, 27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08h00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Desayuno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09h00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 xml:space="preserve">: Eucaristía de Apertura (Equipo Bíblico Machala) 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10h15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Compartir de realidad social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11h00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 xml:space="preserve">: Coffee Break 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11h30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Casa Abierta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13h00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Almuerzo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15h00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Paseo organizado o libre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19h00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Merienda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20h00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Adoración al Santísimo (EB Guayaquil)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color w:val="FF0000"/>
          <w:sz w:val="32"/>
          <w:szCs w:val="32"/>
          <w:lang w:val="es-ES"/>
        </w:rPr>
      </w:pPr>
      <w:r>
        <w:rPr>
          <w:rFonts w:hint="default"/>
          <w:b/>
          <w:bCs/>
          <w:color w:val="FF0000"/>
          <w:sz w:val="32"/>
          <w:szCs w:val="32"/>
          <w:lang w:val="es-ES"/>
        </w:rPr>
        <w:t xml:space="preserve">Sábado, 28 </w:t>
      </w:r>
    </w:p>
    <w:p>
      <w:pPr>
        <w:numPr>
          <w:ilvl w:val="0"/>
          <w:numId w:val="0"/>
        </w:numPr>
        <w:rPr>
          <w:rFonts w:hint="default"/>
          <w:b/>
          <w:bCs/>
          <w:color w:val="FF0000"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07h30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Laúdes (EB de Los Ríos)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08h00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Desayuno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09h00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Tema 1 (Boris T del Centro Bíblico de Quito)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10h30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Coffee Break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11h00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Tema 2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13h00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 Almuerzo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15h00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Tema 3 (Trabajo en grupos y puesto en común)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16h30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Refrigerio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17h00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Tiempo Libre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18h00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Eucaristia (EB Quito)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19h00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Merienda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20h00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Noche Cultural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color w:val="FF0000"/>
          <w:sz w:val="32"/>
          <w:szCs w:val="32"/>
          <w:lang w:val="es-ES"/>
        </w:rPr>
      </w:pPr>
      <w:r>
        <w:rPr>
          <w:rFonts w:hint="default"/>
          <w:b/>
          <w:bCs/>
          <w:color w:val="FF0000"/>
          <w:sz w:val="32"/>
          <w:szCs w:val="32"/>
          <w:lang w:val="es-ES"/>
        </w:rPr>
        <w:t>Domingo, 29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07h30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Laúdes (EB Cuenca)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08h00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Desayuno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09h00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Tema “Armonía y Espiritualidad” Hno Roberto Duarte, SVD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10h30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Coffee Break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11h00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Preguntas y respuestas. Hno. Roberto Duarte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11h30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 xml:space="preserve">: Evaluación y Organización 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12h00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Misa de Clausura (EB Esmeraldas)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  <w:r>
        <w:rPr>
          <w:rFonts w:hint="default"/>
          <w:b/>
          <w:bCs/>
          <w:sz w:val="32"/>
          <w:szCs w:val="32"/>
          <w:lang w:val="es-ES"/>
        </w:rPr>
        <w:t>13h00</w:t>
      </w:r>
      <w:r>
        <w:rPr>
          <w:rFonts w:hint="default"/>
          <w:b/>
          <w:bCs/>
          <w:sz w:val="32"/>
          <w:szCs w:val="32"/>
          <w:lang w:val="es-ES"/>
        </w:rPr>
        <w:tab/>
      </w:r>
      <w:r>
        <w:rPr>
          <w:rFonts w:hint="default"/>
          <w:b/>
          <w:bCs/>
          <w:sz w:val="32"/>
          <w:szCs w:val="32"/>
          <w:lang w:val="es-ES"/>
        </w:rPr>
        <w:t>: Almuerzo</w:t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>
      <w:pPr>
        <w:rPr>
          <w:rFonts w:hint="default"/>
          <w:b/>
          <w:bCs/>
          <w:sz w:val="32"/>
          <w:szCs w:val="32"/>
          <w:lang w:val="es-ES"/>
        </w:rPr>
      </w:pPr>
    </w:p>
    <w:p>
      <w:pPr>
        <w:rPr>
          <w:rFonts w:hint="default"/>
          <w:b/>
          <w:bCs/>
          <w:sz w:val="32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s-ES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57288"/>
    <w:rsid w:val="5E7872D6"/>
    <w:rsid w:val="612D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2023-10-06T02:07:00Z</dcterms:created>
  <dc:creator>Anang Bhara</dc:creator>
  <cp:lastModifiedBy>Anang Bhara</cp:lastModifiedBy>
  <dcterms:modified xsi:type="dcterms:W3CDTF">2023-10-12T02:38:37Z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54EB8995256D499594F8096A5EAD36AF_12</vt:lpwstr>
  </property>
</Properties>
</file>